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Fonts w:ascii="Helvetica" w:cs="Helvetica" w:hAnsi="Helvetica" w:eastAsia="Helvetica"/>
          <w:b w:val="1"/>
          <w:bCs w:val="1"/>
          <w:outline w:val="0"/>
          <w:color w:val="0070c0"/>
          <w:sz w:val="28"/>
          <w:szCs w:val="28"/>
          <w:u w:color="0070c0"/>
          <w:lang w:val="es-ES_tradnl"/>
          <w14:textFill>
            <w14:solidFill>
              <w14:srgbClr w14:val="0070C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FORMULARIO DE POSTULACI</w:t>
      </w:r>
      <w:r>
        <w:rPr>
          <w:rFonts w:ascii="Helvetica" w:hAnsi="Helvetica" w:hint="default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0070c0"/>
          <w:sz w:val="28"/>
          <w:szCs w:val="28"/>
          <w:u w:color="0070c0"/>
          <w:rtl w:val="0"/>
          <w:lang w:val="es-ES_tradnl"/>
          <w14:textFill>
            <w14:solidFill>
              <w14:srgbClr w14:val="0070C0"/>
            </w14:solidFill>
          </w14:textFill>
        </w:rPr>
        <w:t>N PARA FISCAL</w:t>
      </w:r>
    </w:p>
    <w:p>
      <w:pPr>
        <w:pStyle w:val="Normal.0"/>
        <w:spacing w:line="276" w:lineRule="auto"/>
        <w:jc w:val="center"/>
        <w:rPr>
          <w:rFonts w:ascii="Helvetica" w:cs="Helvetica" w:hAnsi="Helvetica" w:eastAsia="Helvetica"/>
          <w:b w:val="1"/>
          <w:bCs w:val="1"/>
          <w:outline w:val="0"/>
          <w:color w:val="0070c0"/>
          <w:sz w:val="28"/>
          <w:szCs w:val="28"/>
          <w:u w:color="0070c0"/>
          <w:lang w:val="es-ES_tradnl"/>
          <w14:textFill>
            <w14:solidFill>
              <w14:srgbClr w14:val="0070C0"/>
            </w14:solidFill>
          </w14:textFill>
        </w:rPr>
      </w:pP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lang w:val="es-ES_tradnl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 xml:space="preserve">Nombre y apellido: </w:t>
      </w: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lang w:val="es-ES_tradnl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>N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ú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mero de socio: </w:t>
      </w: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lang w:val="es-ES_tradnl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>Tel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é</w:t>
      </w:r>
      <w:r>
        <w:rPr>
          <w:rFonts w:ascii="Helvetica" w:hAnsi="Helvetica"/>
          <w:b w:val="1"/>
          <w:bCs w:val="1"/>
          <w:rtl w:val="0"/>
          <w:lang w:val="es-ES_tradnl"/>
        </w:rPr>
        <w:t>fono (incluya c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>digo de pa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í</w:t>
      </w:r>
      <w:r>
        <w:rPr>
          <w:rFonts w:ascii="Helvetica" w:hAnsi="Helvetica"/>
          <w:b w:val="1"/>
          <w:bCs w:val="1"/>
          <w:rtl w:val="0"/>
          <w:lang w:val="es-ES_tradnl"/>
        </w:rPr>
        <w:t>s)</w:t>
      </w: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lang w:val="es-ES_tradnl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>Ciudad y pa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í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s: </w:t>
      </w: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lang w:val="es-ES_tradnl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>Correo electr</w:t>
      </w:r>
      <w:r>
        <w:rPr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rtl w:val="0"/>
          <w:lang w:val="es-ES_tradnl"/>
        </w:rPr>
        <w:t xml:space="preserve">nico: </w:t>
      </w: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lang w:val="es-ES_tradnl"/>
        </w:rPr>
      </w:pPr>
      <w:r>
        <w:rPr>
          <w:rFonts w:ascii="Helvetica" w:hAnsi="Helvetica"/>
          <w:b w:val="1"/>
          <w:bCs w:val="1"/>
          <w:rtl w:val="0"/>
          <w:lang w:val="es-ES_tradnl"/>
        </w:rPr>
        <w:t xml:space="preserve"> </w:t>
      </w:r>
    </w:p>
    <w:p>
      <w:pPr>
        <w:pStyle w:val="Normal.0"/>
        <w:spacing w:line="276" w:lineRule="auto"/>
        <w:jc w:val="both"/>
        <w:rPr>
          <w:rFonts w:ascii="Helvetica" w:cs="Helvetica" w:hAnsi="Helvetica" w:eastAsia="Helvetica"/>
          <w:b w:val="1"/>
          <w:bCs w:val="1"/>
          <w:lang w:val="es-ES_tradnl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lang w:val="es-ES_tradnl"/>
        </w:rPr>
      </w:pPr>
      <w:r>
        <w:rPr>
          <w:rFonts w:ascii="Calibri" w:hAnsi="Calibri"/>
          <w:rtl w:val="0"/>
          <w:lang w:val="es-ES_tradnl"/>
        </w:rPr>
        <w:t>Describa brevemente c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mo cumple usted los requisitos de selecci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>n (capacidad de liderazgo, conocimiento regional de los CP, idiomas, etc.) (m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x. 200 palabras).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lang w:val="es-ES_tradnl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lang w:val="es-ES_tradnl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lang w:val="es-ES_tradnl"/>
        </w:rPr>
      </w:pPr>
      <w:r>
        <w:rPr>
          <w:rFonts w:ascii="Calibri" w:hAnsi="Calibri"/>
          <w:rtl w:val="0"/>
          <w:lang w:val="es-ES_tradnl"/>
        </w:rPr>
        <w:t>Envie el formulario completo como documento separado adem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s de la Hoja de Vida (CV) a correo electr</w:t>
      </w:r>
      <w:r>
        <w:rPr>
          <w:rFonts w:ascii="Calibri" w:hAnsi="Calibri" w:hint="default"/>
          <w:rtl w:val="0"/>
          <w:lang w:val="es-ES_tradnl"/>
        </w:rPr>
        <w:t>ó</w:t>
      </w:r>
      <w:r>
        <w:rPr>
          <w:rFonts w:ascii="Calibri" w:hAnsi="Calibri"/>
          <w:rtl w:val="0"/>
          <w:lang w:val="es-ES_tradnl"/>
        </w:rPr>
        <w:t xml:space="preserve">nico </w:t>
      </w:r>
      <w:r>
        <w:rPr>
          <w:rStyle w:val="Hyperlink.0"/>
          <w:rFonts w:ascii="Calibri" w:cs="Calibri" w:hAnsi="Calibri" w:eastAsia="Calibri"/>
          <w:lang w:val="es-ES_tradnl"/>
        </w:rPr>
        <w:fldChar w:fldCharType="begin" w:fldLock="0"/>
      </w:r>
      <w:r>
        <w:rPr>
          <w:rStyle w:val="Hyperlink.0"/>
          <w:rFonts w:ascii="Calibri" w:cs="Calibri" w:hAnsi="Calibri" w:eastAsia="Calibri"/>
          <w:lang w:val="es-ES_tradnl"/>
        </w:rPr>
        <w:instrText xml:space="preserve"> HYPERLINK "mailto:contacto@alcp.lat"</w:instrText>
      </w:r>
      <w:r>
        <w:rPr>
          <w:rStyle w:val="Hyperlink.0"/>
          <w:rFonts w:ascii="Calibri" w:cs="Calibri" w:hAnsi="Calibri" w:eastAsia="Calibri"/>
          <w:lang w:val="es-ES_tradnl"/>
        </w:rPr>
        <w:fldChar w:fldCharType="separate" w:fldLock="0"/>
      </w:r>
      <w:r>
        <w:rPr>
          <w:rStyle w:val="Hyperlink.0"/>
          <w:rFonts w:ascii="Calibri" w:hAnsi="Calibri"/>
          <w:rtl w:val="0"/>
          <w:lang w:val="es-ES_tradnl"/>
        </w:rPr>
        <w:t>contacto@alcp.lat</w:t>
      </w:r>
      <w:r>
        <w:rPr>
          <w:lang w:val="es-ES_tradnl"/>
        </w:rPr>
        <w:fldChar w:fldCharType="end" w:fldLock="0"/>
      </w:r>
      <w:r>
        <w:rPr>
          <w:rFonts w:ascii="Calibri" w:hAnsi="Calibri"/>
          <w:rtl w:val="0"/>
          <w:lang w:val="es-ES_tradnl"/>
        </w:rPr>
        <w:t xml:space="preserve"> . </w:t>
      </w:r>
    </w:p>
    <w:p>
      <w:pPr>
        <w:pStyle w:val="Normal.0"/>
        <w:spacing w:line="276" w:lineRule="auto"/>
        <w:jc w:val="both"/>
      </w:pPr>
      <w:r>
        <w:rPr>
          <w:rFonts w:ascii="Calibri" w:cs="Calibri" w:hAnsi="Calibri" w:eastAsia="Calibri"/>
          <w:lang w:val="es-ES_tradnl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Page Number"/>
      </w:rPr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Normal.0"/>
      <w:ind w:right="360"/>
      <w:jc w:val="center"/>
      <w:rPr>
        <w:rFonts w:ascii="Verdana" w:hAnsi="Verdana"/>
        <w:outline w:val="0"/>
        <w:color w:val="666699"/>
        <w:sz w:val="20"/>
        <w:szCs w:val="20"/>
        <w:u w:color="666699"/>
        <w:lang w:val="es-ES_tradnl"/>
        <w14:textFill>
          <w14:solidFill>
            <w14:srgbClr w14:val="666699"/>
          </w14:solidFill>
        </w14:textFill>
      </w:rPr>
    </w:pPr>
  </w:p>
  <w:p>
    <w:pPr>
      <w:pStyle w:val="Normal.0"/>
      <w:pBdr>
        <w:top w:val="single" w:color="000000" w:sz="4" w:space="0" w:shadow="0" w:frame="0"/>
        <w:left w:val="nil"/>
        <w:bottom w:val="nil"/>
        <w:right w:val="nil"/>
      </w:pBdr>
      <w:jc w:val="center"/>
      <w:rPr>
        <w:rFonts w:ascii="Verdana" w:hAnsi="Verdana"/>
        <w:outline w:val="0"/>
        <w:color w:val="666699"/>
        <w:sz w:val="20"/>
        <w:szCs w:val="20"/>
        <w:u w:color="666699"/>
        <w:lang w:val="es-ES_tradnl"/>
        <w14:textFill>
          <w14:solidFill>
            <w14:srgbClr w14:val="666699"/>
          </w14:solidFill>
        </w14:textFill>
      </w:rPr>
    </w:pPr>
  </w:p>
  <w:p>
    <w:pPr>
      <w:pStyle w:val="Normal.0"/>
      <w:jc w:val="center"/>
      <w:rPr>
        <w:rFonts w:ascii="Verdana" w:cs="Verdana" w:hAnsi="Verdana" w:eastAsia="Verdana"/>
        <w:outline w:val="0"/>
        <w:color w:val="666699"/>
        <w:sz w:val="18"/>
        <w:szCs w:val="18"/>
        <w:u w:color="666699"/>
        <w:lang w:val="es-ES_tradnl"/>
        <w14:textFill>
          <w14:solidFill>
            <w14:srgbClr w14:val="666699"/>
          </w14:solidFill>
        </w14:textFill>
      </w:rPr>
    </w:pPr>
    <w:r>
      <w:rPr>
        <w:rFonts w:ascii="Verdana" w:hAnsi="Verdana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Asociaci</w:t>
    </w:r>
    <w:r>
      <w:rPr>
        <w:rFonts w:ascii="Verdana" w:hAnsi="Verdana" w:hint="default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ó</w:t>
    </w:r>
    <w:r>
      <w:rPr>
        <w:rFonts w:ascii="Verdana" w:hAnsi="Verdana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n Latinoamericana de Cuidados Paliativos</w:t>
    </w:r>
  </w:p>
  <w:p>
    <w:pPr>
      <w:pStyle w:val="Normal.0"/>
      <w:jc w:val="center"/>
    </w:pPr>
    <w:r>
      <w:rPr>
        <w:rFonts w:ascii="Verdana" w:hAnsi="Verdana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Diagonal 76 No. 1-29, Bogot</w:t>
    </w:r>
    <w:r>
      <w:rPr>
        <w:rFonts w:ascii="Verdana" w:hAnsi="Verdana" w:hint="default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á</w:t>
    </w:r>
    <w:r>
      <w:rPr>
        <w:rFonts w:ascii="Verdana" w:hAnsi="Verdana"/>
        <w:outline w:val="0"/>
        <w:color w:val="666699"/>
        <w:sz w:val="18"/>
        <w:szCs w:val="18"/>
        <w:u w:color="666699"/>
        <w:rtl w:val="0"/>
        <w:lang w:val="es-ES_tradnl"/>
        <w14:textFill>
          <w14:solidFill>
            <w14:srgbClr w14:val="666699"/>
          </w14:solidFill>
        </w14:textFill>
      </w:rPr>
      <w:t>, Colombia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Style w:val="Page Number"/>
      </w:rPr>
      <w:drawing>
        <wp:inline distT="0" distB="0" distL="0" distR="0">
          <wp:extent cx="3172054" cy="68397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ALCP 2016 alargad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054" cy="6839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